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5C" w:rsidRPr="00C444BA" w:rsidRDefault="00520D5C" w:rsidP="00520D5C">
      <w:pPr>
        <w:pStyle w:val="a3"/>
        <w:spacing w:before="0" w:beforeAutospacing="0" w:after="200" w:afterAutospacing="0"/>
        <w:jc w:val="center"/>
        <w:rPr>
          <w:b/>
        </w:rPr>
      </w:pPr>
      <w:r w:rsidRPr="00C444BA">
        <w:rPr>
          <w:b/>
          <w:color w:val="000000"/>
        </w:rPr>
        <w:t>Кадастровая палата разъяснила порядок согласования границ дачных участков. </w:t>
      </w:r>
    </w:p>
    <w:p w:rsidR="00195139" w:rsidRPr="006C26F0" w:rsidRDefault="00520D5C" w:rsidP="00520D5C">
      <w:pPr>
        <w:pStyle w:val="a3"/>
        <w:spacing w:before="0" w:beforeAutospacing="0" w:after="200" w:afterAutospacing="0"/>
        <w:ind w:firstLine="567"/>
        <w:jc w:val="both"/>
        <w:rPr>
          <w:b/>
          <w:bCs/>
          <w:color w:val="000000"/>
        </w:rPr>
      </w:pPr>
      <w:r w:rsidRPr="006C26F0">
        <w:rPr>
          <w:b/>
          <w:bCs/>
          <w:color w:val="000000"/>
        </w:rPr>
        <w:t xml:space="preserve">Президент России Владимир Путин подписал </w:t>
      </w:r>
      <w:hyperlink r:id="rId4" w:history="1">
        <w:r w:rsidRPr="006C26F0">
          <w:rPr>
            <w:rStyle w:val="a4"/>
            <w:b/>
            <w:bCs/>
          </w:rPr>
          <w:t>закон</w:t>
        </w:r>
      </w:hyperlink>
      <w:r w:rsidRPr="006C26F0">
        <w:rPr>
          <w:b/>
          <w:bCs/>
          <w:color w:val="000000"/>
        </w:rPr>
        <w:t xml:space="preserve">, который позволяет урегулировать вопрос согласования общих границ земельных участков – обязательной процедуры, которая проводится кадастровым инженером в ходе межевания. </w:t>
      </w:r>
      <w:r w:rsidR="00195139" w:rsidRPr="006C26F0">
        <w:rPr>
          <w:b/>
          <w:bCs/>
          <w:color w:val="000000"/>
        </w:rPr>
        <w:t xml:space="preserve">Главное новшество - </w:t>
      </w:r>
      <w:r w:rsidRPr="006C26F0">
        <w:rPr>
          <w:b/>
          <w:bCs/>
          <w:color w:val="000000"/>
        </w:rPr>
        <w:t>предоставление кадастровым инженерам сведений об адресах правообладателей смежных участков, содержащихся в ЕГРН</w:t>
      </w:r>
      <w:r w:rsidR="00195139" w:rsidRPr="006C26F0">
        <w:rPr>
          <w:b/>
          <w:bCs/>
          <w:color w:val="000000"/>
        </w:rPr>
        <w:t>.</w:t>
      </w:r>
    </w:p>
    <w:p w:rsidR="00195139" w:rsidRPr="006C26F0" w:rsidRDefault="00520D5C" w:rsidP="006C26F0">
      <w:pPr>
        <w:pStyle w:val="a3"/>
        <w:spacing w:before="0" w:beforeAutospacing="0" w:after="200" w:afterAutospacing="0"/>
        <w:ind w:firstLine="567"/>
        <w:jc w:val="both"/>
      </w:pPr>
      <w:r w:rsidRPr="006C26F0">
        <w:rPr>
          <w:color w:val="000000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комплексных кадастровых работ и кадастрового учета. </w:t>
      </w:r>
      <w:r w:rsidR="00195139" w:rsidRPr="006C26F0">
        <w:rPr>
          <w:color w:val="000000"/>
        </w:rPr>
        <w:t>Закон вступает в силу 16 сентября 2019 года</w:t>
      </w:r>
      <w:proofErr w:type="gramStart"/>
      <w:r w:rsidR="00195139" w:rsidRPr="006C26F0">
        <w:rPr>
          <w:color w:val="000000"/>
        </w:rPr>
        <w:t>.</w:t>
      </w:r>
      <w:proofErr w:type="gramEnd"/>
      <w:r w:rsidR="00195139" w:rsidRPr="006C26F0">
        <w:rPr>
          <w:color w:val="000000"/>
        </w:rPr>
        <w:t> </w:t>
      </w:r>
      <w:r w:rsidR="006C26F0" w:rsidRPr="006C26F0">
        <w:t xml:space="preserve"> </w:t>
      </w:r>
      <w:r w:rsidR="006C26F0">
        <w:t xml:space="preserve">С этого момента </w:t>
      </w:r>
      <w:r w:rsidR="006C26F0">
        <w:rPr>
          <w:color w:val="000000"/>
        </w:rPr>
        <w:t>кадастровые инженеры смогут</w:t>
      </w:r>
      <w:r w:rsidRPr="006C26F0">
        <w:rPr>
          <w:color w:val="000000"/>
        </w:rPr>
        <w:t xml:space="preserve">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снизит </w:t>
      </w:r>
      <w:r w:rsidR="006C26F0">
        <w:rPr>
          <w:color w:val="000000"/>
        </w:rPr>
        <w:t xml:space="preserve">количество </w:t>
      </w:r>
      <w:r w:rsidRPr="006C26F0">
        <w:rPr>
          <w:color w:val="000000"/>
        </w:rPr>
        <w:t>адресных ошибок при отправке гражданам извещений о проведении согласования границ смежных участков</w:t>
      </w:r>
      <w:r w:rsidR="006C26F0">
        <w:rPr>
          <w:color w:val="000000"/>
        </w:rPr>
        <w:t xml:space="preserve">. </w:t>
      </w:r>
    </w:p>
    <w:p w:rsidR="009018A9" w:rsidRPr="00C444BA" w:rsidRDefault="00520D5C" w:rsidP="00C444BA">
      <w:pPr>
        <w:pStyle w:val="a3"/>
        <w:spacing w:before="0" w:beforeAutospacing="0" w:after="200" w:afterAutospacing="0"/>
        <w:ind w:firstLine="567"/>
        <w:jc w:val="both"/>
      </w:pPr>
      <w:r w:rsidRPr="006C26F0">
        <w:rPr>
          <w:color w:val="000000"/>
        </w:rPr>
        <w:t xml:space="preserve">Согласно </w:t>
      </w:r>
      <w:r w:rsidR="00C444BA">
        <w:rPr>
          <w:color w:val="000000"/>
        </w:rPr>
        <w:t xml:space="preserve">действующему </w:t>
      </w:r>
      <w:r w:rsidRPr="006C26F0">
        <w:rPr>
          <w:color w:val="000000"/>
        </w:rPr>
        <w:t>законодательству, для того чтобы стать полноправным владельцем земельного участка необходимо зарегистрировать права собственности на землю. У</w:t>
      </w:r>
      <w:r w:rsidR="00DE4505">
        <w:rPr>
          <w:color w:val="000000"/>
        </w:rPr>
        <w:t>станавливает</w:t>
      </w:r>
      <w:r w:rsidRPr="006C26F0">
        <w:rPr>
          <w:color w:val="000000"/>
        </w:rPr>
        <w:t xml:space="preserve"> границы участ</w:t>
      </w:r>
      <w:r w:rsidR="00DE4505">
        <w:rPr>
          <w:color w:val="000000"/>
        </w:rPr>
        <w:t xml:space="preserve">ка </w:t>
      </w:r>
      <w:r w:rsidR="006C26F0">
        <w:rPr>
          <w:color w:val="000000"/>
        </w:rPr>
        <w:t xml:space="preserve">кадастровый инженер, который </w:t>
      </w:r>
      <w:r w:rsidRPr="006C26F0">
        <w:rPr>
          <w:color w:val="000000"/>
        </w:rPr>
        <w:t>определяет коорд</w:t>
      </w:r>
      <w:r w:rsidR="009018A9">
        <w:rPr>
          <w:color w:val="000000"/>
        </w:rPr>
        <w:t>инаты границ</w:t>
      </w:r>
      <w:r w:rsidR="00DE4505">
        <w:rPr>
          <w:color w:val="000000"/>
        </w:rPr>
        <w:t>, а если</w:t>
      </w:r>
      <w:r w:rsidRPr="006C26F0">
        <w:rPr>
          <w:color w:val="000000"/>
        </w:rPr>
        <w:t xml:space="preserve"> сведения о границах примыкающих участков не внесены в ЕГРН, также согласует общие границы с соседями. </w:t>
      </w:r>
      <w:r w:rsidR="00C444BA">
        <w:t xml:space="preserve"> </w:t>
      </w:r>
      <w:r w:rsidRPr="006C26F0">
        <w:rPr>
          <w:color w:val="000000"/>
        </w:rPr>
        <w:t xml:space="preserve"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</w:t>
      </w:r>
      <w:r w:rsidR="00C444BA">
        <w:rPr>
          <w:color w:val="000000"/>
        </w:rPr>
        <w:t xml:space="preserve">Собрание </w:t>
      </w:r>
      <w:r w:rsidRPr="006C26F0">
        <w:rPr>
          <w:color w:val="000000"/>
        </w:rPr>
        <w:t>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</w:t>
      </w:r>
      <w:r w:rsidR="009018A9">
        <w:rPr>
          <w:color w:val="000000"/>
        </w:rPr>
        <w:t>.</w:t>
      </w:r>
    </w:p>
    <w:p w:rsidR="00520D5C" w:rsidRPr="006C26F0" w:rsidRDefault="00520D5C" w:rsidP="00520D5C">
      <w:pPr>
        <w:pStyle w:val="a3"/>
        <w:spacing w:before="0" w:beforeAutospacing="0" w:after="200" w:afterAutospacing="0"/>
        <w:ind w:firstLine="567"/>
        <w:jc w:val="both"/>
      </w:pPr>
      <w:proofErr w:type="gramStart"/>
      <w:r w:rsidRPr="006C26F0">
        <w:rPr>
          <w:i/>
          <w:iCs/>
          <w:color w:val="000000"/>
        </w:rPr>
        <w:t xml:space="preserve">«Несмотря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6C26F0">
        <w:rPr>
          <w:i/>
          <w:iCs/>
          <w:color w:val="000000"/>
        </w:rPr>
        <w:t>госреестр</w:t>
      </w:r>
      <w:proofErr w:type="spellEnd"/>
      <w:r w:rsidRPr="006C26F0">
        <w:rPr>
          <w:i/>
          <w:iCs/>
          <w:color w:val="000000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не могли использовать эти данные в работе»,</w:t>
      </w:r>
      <w:r w:rsidRPr="006C26F0">
        <w:rPr>
          <w:color w:val="000000"/>
        </w:rPr>
        <w:t xml:space="preserve"> - </w:t>
      </w:r>
      <w:r w:rsidRPr="006C26F0">
        <w:rPr>
          <w:b/>
          <w:bCs/>
          <w:color w:val="000000"/>
        </w:rPr>
        <w:t xml:space="preserve">говорит </w:t>
      </w:r>
      <w:proofErr w:type="spellStart"/>
      <w:r w:rsidRPr="006C26F0">
        <w:rPr>
          <w:b/>
          <w:bCs/>
          <w:color w:val="000000"/>
        </w:rPr>
        <w:t>замглавы</w:t>
      </w:r>
      <w:proofErr w:type="spellEnd"/>
      <w:r w:rsidRPr="006C26F0">
        <w:rPr>
          <w:b/>
          <w:bCs/>
          <w:color w:val="000000"/>
        </w:rPr>
        <w:t xml:space="preserve"> Федеральной Кадастровой палаты </w:t>
      </w:r>
      <w:proofErr w:type="spellStart"/>
      <w:r w:rsidRPr="006C26F0">
        <w:rPr>
          <w:b/>
          <w:bCs/>
          <w:color w:val="000000"/>
        </w:rPr>
        <w:t>Росреестра</w:t>
      </w:r>
      <w:proofErr w:type="spellEnd"/>
      <w:r w:rsidRPr="006C26F0">
        <w:rPr>
          <w:b/>
          <w:bCs/>
          <w:color w:val="000000"/>
        </w:rPr>
        <w:t xml:space="preserve"> Марина Семенова</w:t>
      </w:r>
      <w:r w:rsidRPr="006C26F0">
        <w:rPr>
          <w:color w:val="000000"/>
        </w:rPr>
        <w:t>.</w:t>
      </w:r>
      <w:proofErr w:type="gramEnd"/>
    </w:p>
    <w:p w:rsidR="00520D5C" w:rsidRPr="006C26F0" w:rsidRDefault="00520D5C" w:rsidP="00520D5C">
      <w:pPr>
        <w:pStyle w:val="a3"/>
        <w:spacing w:before="0" w:beforeAutospacing="0" w:after="200" w:afterAutospacing="0"/>
        <w:ind w:firstLine="567"/>
        <w:jc w:val="both"/>
      </w:pPr>
      <w:r w:rsidRPr="006C26F0">
        <w:rPr>
          <w:color w:val="000000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</w:t>
      </w:r>
      <w:proofErr w:type="gramStart"/>
      <w:r w:rsidRPr="006C26F0">
        <w:rPr>
          <w:color w:val="000000"/>
        </w:rPr>
        <w:t>позднее</w:t>
      </w:r>
      <w:proofErr w:type="gramEnd"/>
      <w:r w:rsidRPr="006C26F0">
        <w:rPr>
          <w:color w:val="000000"/>
        </w:rPr>
        <w:t xml:space="preserve"> чем за тридцать дней до проведения собрания. </w:t>
      </w:r>
    </w:p>
    <w:p w:rsidR="00520D5C" w:rsidRPr="006C26F0" w:rsidRDefault="00520D5C" w:rsidP="00520D5C">
      <w:pPr>
        <w:pStyle w:val="a3"/>
        <w:spacing w:before="0" w:beforeAutospacing="0" w:after="200" w:afterAutospacing="0"/>
        <w:ind w:firstLine="567"/>
        <w:jc w:val="both"/>
      </w:pPr>
      <w:r w:rsidRPr="006C26F0">
        <w:rPr>
          <w:color w:val="000000"/>
        </w:rPr>
        <w:t> </w:t>
      </w:r>
      <w:r w:rsidRPr="006C26F0">
        <w:rPr>
          <w:i/>
          <w:iCs/>
          <w:color w:val="000000"/>
        </w:rPr>
        <w:t>«Подобные способы выйти на связь с правообладателем сложно назвать оптимальными, –</w:t>
      </w:r>
      <w:r w:rsidRPr="006C26F0">
        <w:rPr>
          <w:color w:val="000000"/>
        </w:rPr>
        <w:t xml:space="preserve"> отмечает</w:t>
      </w:r>
      <w:r w:rsidRPr="006C26F0">
        <w:rPr>
          <w:b/>
          <w:bCs/>
          <w:color w:val="000000"/>
        </w:rPr>
        <w:t xml:space="preserve"> Марина Семенова</w:t>
      </w:r>
      <w:r w:rsidRPr="006C26F0">
        <w:rPr>
          <w:color w:val="000000"/>
        </w:rPr>
        <w:t>.</w:t>
      </w:r>
      <w:r w:rsidRPr="006C26F0">
        <w:rPr>
          <w:i/>
          <w:iCs/>
          <w:color w:val="000000"/>
        </w:rPr>
        <w:t xml:space="preserve"> – При этом если адресат в установленный срок не подпишет акт согласования или не подаст возражение в течение 15 дней после получения извещения, в акт будет внесена соответствующая запись, и документ будет считаться согласованным».</w:t>
      </w:r>
      <w:r w:rsidRPr="006C26F0">
        <w:rPr>
          <w:color w:val="000000"/>
        </w:rPr>
        <w:t> </w:t>
      </w:r>
    </w:p>
    <w:p w:rsidR="00520D5C" w:rsidRPr="006C26F0" w:rsidRDefault="00520D5C" w:rsidP="00520D5C">
      <w:pPr>
        <w:pStyle w:val="a3"/>
        <w:spacing w:before="0" w:beforeAutospacing="0" w:after="200" w:afterAutospacing="0"/>
        <w:ind w:firstLine="567"/>
        <w:jc w:val="both"/>
      </w:pPr>
      <w:r w:rsidRPr="006C26F0">
        <w:rPr>
          <w:color w:val="000000"/>
        </w:rPr>
        <w:t>Благодаря поправкам, кадастровые инженеры смогут в установленном порядке получать сведения, необходимые для проведения процедуры согласования границ. Это</w:t>
      </w:r>
      <w:r w:rsidRPr="006C26F0">
        <w:rPr>
          <w:b/>
          <w:bCs/>
          <w:color w:val="000000"/>
        </w:rPr>
        <w:t xml:space="preserve"> </w:t>
      </w:r>
      <w:r w:rsidRPr="006C26F0">
        <w:rPr>
          <w:color w:val="000000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6C26F0">
        <w:rPr>
          <w:i/>
          <w:iCs/>
          <w:color w:val="000000"/>
        </w:rPr>
        <w:t xml:space="preserve"> </w:t>
      </w:r>
      <w:r w:rsidRPr="006C26F0">
        <w:rPr>
          <w:color w:val="000000"/>
        </w:rPr>
        <w:t>кадастровых работ, так и при индивидуальном межевании участков. </w:t>
      </w:r>
    </w:p>
    <w:p w:rsidR="00520D5C" w:rsidRPr="006C26F0" w:rsidRDefault="00520D5C" w:rsidP="00520D5C">
      <w:pPr>
        <w:pStyle w:val="a3"/>
        <w:spacing w:before="0" w:beforeAutospacing="0" w:after="200" w:afterAutospacing="0"/>
        <w:ind w:firstLine="567"/>
        <w:jc w:val="both"/>
      </w:pPr>
      <w:r w:rsidRPr="006C26F0">
        <w:rPr>
          <w:color w:val="000000"/>
        </w:rPr>
        <w:lastRenderedPageBreak/>
        <w:t>Кроме того, новый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органы государственной власти и органы местного самоуправления, которые выступают заказчиками комплексных кадастровых работ, наделяются правом получать данные документы бесплатно.</w:t>
      </w:r>
    </w:p>
    <w:p w:rsidR="00A37FDA" w:rsidRPr="006C26F0" w:rsidRDefault="00A37FDA">
      <w:pPr>
        <w:rPr>
          <w:rFonts w:ascii="Times New Roman" w:hAnsi="Times New Roman" w:cs="Times New Roman"/>
          <w:sz w:val="24"/>
          <w:szCs w:val="24"/>
        </w:rPr>
      </w:pPr>
    </w:p>
    <w:sectPr w:rsidR="00A37FDA" w:rsidRPr="006C26F0" w:rsidSect="00A3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D5C"/>
    <w:rsid w:val="00195139"/>
    <w:rsid w:val="003E7433"/>
    <w:rsid w:val="00520D5C"/>
    <w:rsid w:val="006C26F0"/>
    <w:rsid w:val="009018A9"/>
    <w:rsid w:val="00A37FDA"/>
    <w:rsid w:val="00C444BA"/>
    <w:rsid w:val="00D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D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561953&amp;intelsearch=150-%F4%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Тулеушева Анна Юрьевна</dc:creator>
  <cp:lastModifiedBy>Тулеушева Анна Юрьевна</cp:lastModifiedBy>
  <cp:revision>1</cp:revision>
  <dcterms:created xsi:type="dcterms:W3CDTF">2019-07-10T07:10:00Z</dcterms:created>
  <dcterms:modified xsi:type="dcterms:W3CDTF">2019-07-10T10:45:00Z</dcterms:modified>
</cp:coreProperties>
</file>